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4AA70C5" w14:textId="77777777" w:rsidR="0022367B" w:rsidRDefault="0022367B" w:rsidP="00B104ED">
      <w:pPr>
        <w:jc w:val="center"/>
        <w:rPr>
          <w:b/>
          <w:sz w:val="32"/>
        </w:rPr>
      </w:pPr>
      <w:bookmarkStart w:id="0" w:name="_GoBack"/>
      <w:bookmarkEnd w:id="0"/>
    </w:p>
    <w:p w14:paraId="216202DD" w14:textId="77777777" w:rsidR="0022367B" w:rsidRDefault="0022367B" w:rsidP="00B104ED">
      <w:pPr>
        <w:jc w:val="center"/>
        <w:rPr>
          <w:b/>
          <w:sz w:val="32"/>
        </w:rPr>
      </w:pPr>
    </w:p>
    <w:p w14:paraId="0DCCDC05" w14:textId="674518A9" w:rsidR="00B104ED" w:rsidRDefault="00B104ED" w:rsidP="00B104ED">
      <w:pPr>
        <w:jc w:val="center"/>
        <w:rPr>
          <w:b/>
          <w:sz w:val="32"/>
        </w:rPr>
      </w:pPr>
      <w:r w:rsidRPr="00534A1B">
        <w:rPr>
          <w:b/>
          <w:sz w:val="32"/>
        </w:rPr>
        <w:t>Assistant Professor of</w:t>
      </w:r>
      <w:r>
        <w:rPr>
          <w:b/>
          <w:sz w:val="32"/>
        </w:rPr>
        <w:t xml:space="preserve"> </w:t>
      </w:r>
      <w:r w:rsidR="005752A0">
        <w:rPr>
          <w:b/>
          <w:sz w:val="32"/>
        </w:rPr>
        <w:t xml:space="preserve">Special </w:t>
      </w:r>
      <w:r>
        <w:rPr>
          <w:b/>
          <w:sz w:val="32"/>
        </w:rPr>
        <w:t>Education</w:t>
      </w:r>
    </w:p>
    <w:p w14:paraId="5AE19855" w14:textId="77777777" w:rsidR="00B104ED" w:rsidRDefault="00B104ED" w:rsidP="00B104ED">
      <w:pPr>
        <w:jc w:val="center"/>
        <w:rPr>
          <w:b/>
          <w:sz w:val="32"/>
        </w:rPr>
      </w:pPr>
    </w:p>
    <w:p w14:paraId="346434B6" w14:textId="5EBDC0D3" w:rsidR="00736AD0" w:rsidRDefault="008B4375" w:rsidP="00B104ED">
      <w:pPr>
        <w:shd w:val="clear" w:color="auto" w:fill="FFFFFF"/>
        <w:ind w:right="270"/>
        <w:rPr>
          <w:rFonts w:asciiTheme="majorHAnsi" w:hAnsiTheme="majorHAnsi" w:cstheme="majorHAnsi"/>
        </w:rPr>
      </w:pPr>
      <w:r w:rsidRPr="004D3F86">
        <w:rPr>
          <w:rFonts w:asciiTheme="majorHAnsi" w:hAnsiTheme="majorHAnsi" w:cstheme="majorHAnsi"/>
          <w:color w:val="212529"/>
        </w:rPr>
        <w:t>Defiance College</w:t>
      </w:r>
      <w:r w:rsidR="00736AD0">
        <w:rPr>
          <w:rFonts w:asciiTheme="majorHAnsi" w:hAnsiTheme="majorHAnsi" w:cstheme="majorHAnsi"/>
          <w:color w:val="212529"/>
        </w:rPr>
        <w:t>’s</w:t>
      </w:r>
      <w:r w:rsidRPr="004D3F86">
        <w:rPr>
          <w:rFonts w:asciiTheme="majorHAnsi" w:hAnsiTheme="majorHAnsi" w:cstheme="majorHAnsi"/>
          <w:color w:val="212529"/>
        </w:rPr>
        <w:t xml:space="preserve"> Teacher Education </w:t>
      </w:r>
      <w:r w:rsidR="00736AD0">
        <w:rPr>
          <w:rFonts w:asciiTheme="majorHAnsi" w:hAnsiTheme="majorHAnsi" w:cstheme="majorHAnsi"/>
          <w:color w:val="212529"/>
        </w:rPr>
        <w:t xml:space="preserve">Program </w:t>
      </w:r>
      <w:r w:rsidRPr="004D3F86">
        <w:rPr>
          <w:rFonts w:asciiTheme="majorHAnsi" w:hAnsiTheme="majorHAnsi" w:cstheme="majorHAnsi"/>
          <w:color w:val="212529"/>
        </w:rPr>
        <w:t xml:space="preserve">is accepting applications </w:t>
      </w:r>
      <w:r w:rsidRPr="004D3F86">
        <w:rPr>
          <w:rFonts w:asciiTheme="majorHAnsi" w:hAnsiTheme="majorHAnsi" w:cstheme="majorHAnsi"/>
          <w:color w:val="212529"/>
          <w:highlight w:val="white"/>
        </w:rPr>
        <w:t xml:space="preserve">for </w:t>
      </w:r>
      <w:r w:rsidR="005752A0" w:rsidRPr="004D3F86">
        <w:rPr>
          <w:rFonts w:asciiTheme="majorHAnsi" w:hAnsiTheme="majorHAnsi" w:cstheme="majorHAnsi"/>
          <w:color w:val="212529"/>
          <w:highlight w:val="white"/>
        </w:rPr>
        <w:t xml:space="preserve">a </w:t>
      </w:r>
      <w:r w:rsidRPr="004D3F86">
        <w:rPr>
          <w:rFonts w:asciiTheme="majorHAnsi" w:hAnsiTheme="majorHAnsi" w:cstheme="majorHAnsi"/>
          <w:color w:val="212529"/>
          <w:highlight w:val="white"/>
        </w:rPr>
        <w:t>full-time, tenure-track position</w:t>
      </w:r>
      <w:r w:rsidR="005752A0" w:rsidRPr="004D3F86">
        <w:rPr>
          <w:rFonts w:asciiTheme="majorHAnsi" w:hAnsiTheme="majorHAnsi" w:cstheme="majorHAnsi"/>
          <w:color w:val="212529"/>
          <w:highlight w:val="white"/>
        </w:rPr>
        <w:t xml:space="preserve"> in Special Education</w:t>
      </w:r>
      <w:r w:rsidRPr="004D3F86">
        <w:rPr>
          <w:rFonts w:asciiTheme="majorHAnsi" w:hAnsiTheme="majorHAnsi" w:cstheme="majorHAnsi"/>
          <w:color w:val="212529"/>
          <w:highlight w:val="white"/>
        </w:rPr>
        <w:t xml:space="preserve"> at the rank of Assistant Professor. </w:t>
      </w:r>
      <w:r w:rsidR="00736AD0">
        <w:rPr>
          <w:rFonts w:asciiTheme="majorHAnsi" w:hAnsiTheme="majorHAnsi" w:cstheme="majorHAnsi"/>
          <w:color w:val="212529"/>
          <w:highlight w:val="white"/>
        </w:rPr>
        <w:t>At Defiance College,</w:t>
      </w:r>
      <w:r w:rsidR="00736AD0" w:rsidRPr="004D3F86">
        <w:rPr>
          <w:rFonts w:asciiTheme="majorHAnsi" w:hAnsiTheme="majorHAnsi" w:cstheme="majorHAnsi"/>
          <w:color w:val="212529"/>
          <w:highlight w:val="white"/>
        </w:rPr>
        <w:t xml:space="preserve"> faculty members will engage in a private, liberal arts environment with an emphasis on teaching, advising, and service. </w:t>
      </w:r>
      <w:r w:rsidR="00736AD0">
        <w:rPr>
          <w:rFonts w:asciiTheme="majorHAnsi" w:hAnsiTheme="majorHAnsi" w:cstheme="majorHAnsi"/>
          <w:color w:val="212529"/>
        </w:rPr>
        <w:t>Responsibilities include a t</w:t>
      </w:r>
      <w:r w:rsidR="00736AD0" w:rsidRPr="004D3F86">
        <w:rPr>
          <w:rFonts w:asciiTheme="majorHAnsi" w:hAnsiTheme="majorHAnsi" w:cstheme="majorHAnsi"/>
          <w:color w:val="212529"/>
        </w:rPr>
        <w:t xml:space="preserve">eaching load </w:t>
      </w:r>
      <w:r w:rsidR="00736AD0">
        <w:rPr>
          <w:rFonts w:asciiTheme="majorHAnsi" w:hAnsiTheme="majorHAnsi" w:cstheme="majorHAnsi"/>
          <w:color w:val="212529"/>
        </w:rPr>
        <w:t>of</w:t>
      </w:r>
      <w:r w:rsidR="00736AD0" w:rsidRPr="004D3F86">
        <w:rPr>
          <w:rFonts w:asciiTheme="majorHAnsi" w:hAnsiTheme="majorHAnsi" w:cstheme="majorHAnsi"/>
          <w:color w:val="212529"/>
        </w:rPr>
        <w:t xml:space="preserve"> 12 credit hours per </w:t>
      </w:r>
      <w:r w:rsidR="00736AD0">
        <w:rPr>
          <w:rFonts w:asciiTheme="majorHAnsi" w:hAnsiTheme="majorHAnsi" w:cstheme="majorHAnsi"/>
          <w:color w:val="212529"/>
        </w:rPr>
        <w:t>semester</w:t>
      </w:r>
      <w:r w:rsidR="00736AD0" w:rsidRPr="004D3F86">
        <w:rPr>
          <w:rFonts w:asciiTheme="majorHAnsi" w:hAnsiTheme="majorHAnsi" w:cstheme="majorHAnsi"/>
          <w:color w:val="212529"/>
        </w:rPr>
        <w:t xml:space="preserve">.  </w:t>
      </w:r>
      <w:r w:rsidR="00736AD0" w:rsidRPr="004D3F86">
        <w:rPr>
          <w:rFonts w:asciiTheme="majorHAnsi" w:hAnsiTheme="majorHAnsi" w:cstheme="majorHAnsi"/>
          <w:color w:val="212529"/>
          <w:highlight w:val="white"/>
        </w:rPr>
        <w:t xml:space="preserve">Within the Teacher Education Program, </w:t>
      </w:r>
      <w:r w:rsidR="00736AD0" w:rsidRPr="004D3F86">
        <w:rPr>
          <w:rFonts w:asciiTheme="majorHAnsi" w:hAnsiTheme="majorHAnsi" w:cstheme="majorHAnsi"/>
          <w:color w:val="212529"/>
        </w:rPr>
        <w:t xml:space="preserve">additional responsibilities include supervision of candidates in practicum and student teaching experiences and supporting the growth of teacher education programming. </w:t>
      </w:r>
      <w:r w:rsidR="00736AD0" w:rsidRPr="004D3F86">
        <w:rPr>
          <w:rFonts w:asciiTheme="majorHAnsi" w:hAnsiTheme="majorHAnsi" w:cstheme="majorHAnsi"/>
        </w:rPr>
        <w:t xml:space="preserve">The position duties </w:t>
      </w:r>
      <w:r w:rsidR="00CF285D">
        <w:rPr>
          <w:rFonts w:asciiTheme="majorHAnsi" w:hAnsiTheme="majorHAnsi" w:cstheme="majorHAnsi"/>
        </w:rPr>
        <w:t xml:space="preserve">also </w:t>
      </w:r>
      <w:r w:rsidR="00736AD0" w:rsidRPr="004D3F86">
        <w:rPr>
          <w:rFonts w:asciiTheme="majorHAnsi" w:hAnsiTheme="majorHAnsi" w:cstheme="majorHAnsi"/>
        </w:rPr>
        <w:t>include academic advising; assisting with program leadership and curriculum development; committee work; and service to the college.</w:t>
      </w:r>
      <w:r w:rsidR="00736AD0">
        <w:rPr>
          <w:rFonts w:asciiTheme="majorHAnsi" w:hAnsiTheme="majorHAnsi" w:cstheme="majorHAnsi"/>
        </w:rPr>
        <w:t xml:space="preserve"> </w:t>
      </w:r>
    </w:p>
    <w:p w14:paraId="56783F49" w14:textId="77777777" w:rsidR="00736AD0" w:rsidRDefault="00736AD0" w:rsidP="00B104ED">
      <w:pPr>
        <w:shd w:val="clear" w:color="auto" w:fill="FFFFFF"/>
        <w:ind w:right="270"/>
        <w:rPr>
          <w:rFonts w:asciiTheme="majorHAnsi" w:hAnsiTheme="majorHAnsi" w:cstheme="majorHAnsi"/>
          <w:color w:val="212529"/>
          <w:highlight w:val="white"/>
        </w:rPr>
      </w:pPr>
    </w:p>
    <w:p w14:paraId="00000001" w14:textId="360357DB" w:rsidR="008309D6" w:rsidRPr="004D3F86" w:rsidRDefault="00736AD0" w:rsidP="00B104ED">
      <w:pPr>
        <w:shd w:val="clear" w:color="auto" w:fill="FFFFFF"/>
        <w:ind w:right="270"/>
        <w:rPr>
          <w:rFonts w:asciiTheme="majorHAnsi" w:hAnsiTheme="majorHAnsi" w:cstheme="majorHAnsi"/>
          <w:color w:val="212529"/>
        </w:rPr>
      </w:pPr>
      <w:r>
        <w:rPr>
          <w:rFonts w:asciiTheme="majorHAnsi" w:hAnsiTheme="majorHAnsi" w:cstheme="majorHAnsi"/>
          <w:color w:val="212529"/>
          <w:highlight w:val="white"/>
        </w:rPr>
        <w:t>A</w:t>
      </w:r>
      <w:r w:rsidR="005752A0" w:rsidRPr="004D3F86">
        <w:rPr>
          <w:rFonts w:asciiTheme="majorHAnsi" w:hAnsiTheme="majorHAnsi" w:cstheme="majorHAnsi"/>
          <w:color w:val="212529"/>
          <w:highlight w:val="white"/>
        </w:rPr>
        <w:t>n earned doctorate</w:t>
      </w:r>
      <w:r>
        <w:rPr>
          <w:rFonts w:asciiTheme="majorHAnsi" w:hAnsiTheme="majorHAnsi" w:cstheme="majorHAnsi"/>
          <w:color w:val="212529"/>
          <w:highlight w:val="white"/>
        </w:rPr>
        <w:t xml:space="preserve"> is required; a</w:t>
      </w:r>
      <w:r w:rsidRPr="004D3F86">
        <w:rPr>
          <w:rFonts w:asciiTheme="majorHAnsi" w:hAnsiTheme="majorHAnsi" w:cstheme="majorHAnsi"/>
          <w:color w:val="212529"/>
          <w:highlight w:val="white"/>
        </w:rPr>
        <w:t>dvanced ABD will be considered.</w:t>
      </w:r>
      <w:r w:rsidR="005752A0" w:rsidRPr="004D3F86">
        <w:rPr>
          <w:rFonts w:asciiTheme="majorHAnsi" w:hAnsiTheme="majorHAnsi" w:cstheme="majorHAnsi"/>
          <w:color w:val="212529"/>
          <w:highlight w:val="white"/>
        </w:rPr>
        <w:t xml:space="preserve"> </w:t>
      </w:r>
      <w:r w:rsidRPr="004D3F86">
        <w:rPr>
          <w:rFonts w:asciiTheme="majorHAnsi" w:hAnsiTheme="majorHAnsi" w:cstheme="majorHAnsi"/>
          <w:color w:val="212529"/>
        </w:rPr>
        <w:t xml:space="preserve">Ideal candidates will have </w:t>
      </w:r>
      <w:r w:rsidRPr="004D3F86">
        <w:rPr>
          <w:rFonts w:asciiTheme="majorHAnsi" w:hAnsiTheme="majorHAnsi" w:cstheme="majorHAnsi"/>
        </w:rPr>
        <w:t xml:space="preserve">three or more years of P-12 teaching experience and college level instruction, </w:t>
      </w:r>
      <w:r w:rsidRPr="004D3F86">
        <w:rPr>
          <w:rFonts w:asciiTheme="majorHAnsi" w:hAnsiTheme="majorHAnsi" w:cstheme="majorHAnsi"/>
          <w:color w:val="212529"/>
        </w:rPr>
        <w:t xml:space="preserve">good interpersonal skills with an emphasis on the importance of collaboration, and a philosophy that aligns with the importance of diversity, equity and inclusion.  </w:t>
      </w:r>
      <w:r>
        <w:rPr>
          <w:rFonts w:asciiTheme="majorHAnsi" w:hAnsiTheme="majorHAnsi" w:cstheme="majorHAnsi"/>
          <w:color w:val="212529"/>
        </w:rPr>
        <w:t xml:space="preserve">The </w:t>
      </w:r>
      <w:r w:rsidR="005752A0" w:rsidRPr="004D3F86">
        <w:rPr>
          <w:rFonts w:asciiTheme="majorHAnsi" w:hAnsiTheme="majorHAnsi" w:cstheme="majorHAnsi"/>
          <w:color w:val="212529"/>
          <w:highlight w:val="white"/>
        </w:rPr>
        <w:t>su</w:t>
      </w:r>
      <w:r w:rsidR="008B4375" w:rsidRPr="004D3F86">
        <w:rPr>
          <w:rFonts w:asciiTheme="majorHAnsi" w:hAnsiTheme="majorHAnsi" w:cstheme="majorHAnsi"/>
          <w:color w:val="212529"/>
          <w:highlight w:val="white"/>
        </w:rPr>
        <w:t>ccessful candidate should have demonstrated ability to teach diverse undergraduate and graduate course offerings</w:t>
      </w:r>
      <w:r w:rsidR="005752A0" w:rsidRPr="004D3F86">
        <w:rPr>
          <w:rFonts w:asciiTheme="majorHAnsi" w:hAnsiTheme="majorHAnsi" w:cstheme="majorHAnsi"/>
          <w:color w:val="212529"/>
          <w:highlight w:val="white"/>
        </w:rPr>
        <w:t xml:space="preserve"> both online and face-to-face. </w:t>
      </w:r>
    </w:p>
    <w:p w14:paraId="6A5D431F" w14:textId="77777777" w:rsidR="00B104ED" w:rsidRPr="004D3F86" w:rsidRDefault="00B104ED" w:rsidP="00B104ED">
      <w:pPr>
        <w:shd w:val="clear" w:color="auto" w:fill="FFFFFF"/>
        <w:ind w:right="270"/>
        <w:rPr>
          <w:rFonts w:asciiTheme="majorHAnsi" w:hAnsiTheme="majorHAnsi" w:cstheme="majorHAnsi"/>
          <w:color w:val="212529"/>
        </w:rPr>
      </w:pPr>
    </w:p>
    <w:p w14:paraId="00000005" w14:textId="16E4EBAF" w:rsidR="008309D6" w:rsidRPr="004D3F86" w:rsidRDefault="008B4375" w:rsidP="00B104ED">
      <w:pPr>
        <w:shd w:val="clear" w:color="auto" w:fill="FFFFFF"/>
        <w:ind w:right="270"/>
        <w:rPr>
          <w:rFonts w:asciiTheme="majorHAnsi" w:hAnsiTheme="majorHAnsi" w:cstheme="majorHAnsi"/>
          <w:color w:val="212529"/>
          <w:highlight w:val="white"/>
        </w:rPr>
      </w:pPr>
      <w:r w:rsidRPr="004D3F86">
        <w:rPr>
          <w:rFonts w:asciiTheme="majorHAnsi" w:hAnsiTheme="majorHAnsi" w:cstheme="majorHAnsi"/>
          <w:color w:val="212529"/>
          <w:highlight w:val="white"/>
        </w:rPr>
        <w:t xml:space="preserve">To apply, send a letter of application that addresses the requirements of the position, statement of teaching philosophy, curriculum vitae, sampling of syllabi and student evaluations (if available), and contact information of four professional references electronically to </w:t>
      </w:r>
      <w:hyperlink r:id="rId6" w:history="1">
        <w:r w:rsidR="004A3092" w:rsidRPr="004D3F86">
          <w:rPr>
            <w:rStyle w:val="Hyperlink"/>
            <w:rFonts w:asciiTheme="majorHAnsi" w:hAnsiTheme="majorHAnsi" w:cstheme="majorHAnsi"/>
            <w:highlight w:val="white"/>
          </w:rPr>
          <w:t>employment@defiance.edu</w:t>
        </w:r>
      </w:hyperlink>
      <w:r w:rsidR="004A3092" w:rsidRPr="004D3F86">
        <w:rPr>
          <w:rFonts w:asciiTheme="majorHAnsi" w:hAnsiTheme="majorHAnsi" w:cstheme="majorHAnsi"/>
          <w:color w:val="212529"/>
          <w:highlight w:val="white"/>
        </w:rPr>
        <w:t>.</w:t>
      </w:r>
    </w:p>
    <w:p w14:paraId="67324FDF" w14:textId="77777777" w:rsidR="00B104ED" w:rsidRPr="004D3F86" w:rsidRDefault="00B104ED" w:rsidP="00B104ED">
      <w:pPr>
        <w:shd w:val="clear" w:color="auto" w:fill="FFFFFF"/>
        <w:ind w:right="270"/>
        <w:rPr>
          <w:rFonts w:asciiTheme="majorHAnsi" w:hAnsiTheme="majorHAnsi" w:cstheme="majorHAnsi"/>
          <w:color w:val="212529"/>
          <w:highlight w:val="white"/>
        </w:rPr>
      </w:pPr>
    </w:p>
    <w:p w14:paraId="7593A41A" w14:textId="62A6F974" w:rsidR="00B104ED" w:rsidRPr="004D3F86" w:rsidRDefault="00B104ED" w:rsidP="00B104ED">
      <w:pPr>
        <w:ind w:right="270"/>
        <w:jc w:val="both"/>
        <w:rPr>
          <w:rFonts w:asciiTheme="majorHAnsi" w:hAnsiTheme="majorHAnsi" w:cstheme="majorHAnsi"/>
        </w:rPr>
      </w:pPr>
      <w:bookmarkStart w:id="1" w:name="_Hlk90630750"/>
      <w:r w:rsidRPr="004D3F86">
        <w:rPr>
          <w:rFonts w:asciiTheme="majorHAnsi" w:hAnsiTheme="majorHAnsi" w:cstheme="majorHAnsi"/>
        </w:rPr>
        <w:t xml:space="preserve">Additional information about Defiance College is available at </w:t>
      </w:r>
      <w:hyperlink r:id="rId7" w:history="1">
        <w:r w:rsidRPr="004D3F86">
          <w:rPr>
            <w:rStyle w:val="Hyperlink"/>
            <w:rFonts w:asciiTheme="majorHAnsi" w:hAnsiTheme="majorHAnsi" w:cstheme="majorHAnsi"/>
          </w:rPr>
          <w:t>www.defiance.edu</w:t>
        </w:r>
      </w:hyperlink>
      <w:r w:rsidRPr="004D3F86">
        <w:rPr>
          <w:rFonts w:asciiTheme="majorHAnsi" w:hAnsiTheme="majorHAnsi" w:cstheme="majorHAnsi"/>
        </w:rPr>
        <w:t>. Review of applications will begin January 202</w:t>
      </w:r>
      <w:r w:rsidR="005752A0" w:rsidRPr="004D3F86">
        <w:rPr>
          <w:rFonts w:asciiTheme="majorHAnsi" w:hAnsiTheme="majorHAnsi" w:cstheme="majorHAnsi"/>
        </w:rPr>
        <w:t>3</w:t>
      </w:r>
      <w:r w:rsidRPr="004D3F86">
        <w:rPr>
          <w:rFonts w:asciiTheme="majorHAnsi" w:hAnsiTheme="majorHAnsi" w:cstheme="majorHAnsi"/>
        </w:rPr>
        <w:t xml:space="preserve"> and applications will be accepted until the position is filled. Position starts in August 202</w:t>
      </w:r>
      <w:r w:rsidR="005752A0" w:rsidRPr="004D3F86">
        <w:rPr>
          <w:rFonts w:asciiTheme="majorHAnsi" w:hAnsiTheme="majorHAnsi" w:cstheme="majorHAnsi"/>
        </w:rPr>
        <w:t>3</w:t>
      </w:r>
      <w:r w:rsidRPr="004D3F86">
        <w:rPr>
          <w:rFonts w:asciiTheme="majorHAnsi" w:hAnsiTheme="majorHAnsi" w:cstheme="majorHAnsi"/>
        </w:rPr>
        <w:t xml:space="preserve">. </w:t>
      </w:r>
      <w:bookmarkStart w:id="2" w:name="_Hlk90630777"/>
    </w:p>
    <w:bookmarkEnd w:id="1"/>
    <w:p w14:paraId="3C0B6B1D" w14:textId="77777777" w:rsidR="00B104ED" w:rsidRPr="004D3F86" w:rsidRDefault="00B104ED" w:rsidP="00B104ED">
      <w:pPr>
        <w:autoSpaceDE w:val="0"/>
        <w:autoSpaceDN w:val="0"/>
        <w:adjustRightInd w:val="0"/>
        <w:ind w:right="270"/>
        <w:jc w:val="center"/>
        <w:rPr>
          <w:rFonts w:asciiTheme="majorHAnsi" w:hAnsiTheme="majorHAnsi" w:cstheme="majorHAnsi"/>
          <w:i/>
        </w:rPr>
      </w:pPr>
    </w:p>
    <w:p w14:paraId="1D190025" w14:textId="77777777" w:rsidR="00B104ED" w:rsidRPr="004D3F86" w:rsidRDefault="00B104ED" w:rsidP="00B104ED">
      <w:pPr>
        <w:autoSpaceDE w:val="0"/>
        <w:autoSpaceDN w:val="0"/>
        <w:adjustRightInd w:val="0"/>
        <w:ind w:right="270"/>
        <w:jc w:val="center"/>
        <w:rPr>
          <w:rFonts w:asciiTheme="majorHAnsi" w:hAnsiTheme="majorHAnsi" w:cstheme="majorHAnsi"/>
          <w:b/>
        </w:rPr>
      </w:pPr>
      <w:r w:rsidRPr="004D3F86">
        <w:rPr>
          <w:rFonts w:asciiTheme="majorHAnsi" w:hAnsiTheme="majorHAnsi" w:cstheme="majorHAnsi"/>
          <w:i/>
        </w:rPr>
        <w:t>Defiance College is committed to the diversity of faculty, staff, and students. Applicants who will enrich the diversity of our campus and promote a spirit of inclusivity are especially encouraged to apply.</w:t>
      </w:r>
    </w:p>
    <w:bookmarkEnd w:id="2"/>
    <w:p w14:paraId="05C85250" w14:textId="7D3857F7" w:rsidR="004A3092" w:rsidRPr="008B4375" w:rsidRDefault="004A3092" w:rsidP="00B104ED">
      <w:pPr>
        <w:shd w:val="clear" w:color="auto" w:fill="FFFFFF"/>
        <w:ind w:left="-220" w:right="-220"/>
        <w:rPr>
          <w:rFonts w:ascii="Times New Roman" w:hAnsi="Times New Roman" w:cs="Times New Roman"/>
          <w:b/>
          <w:color w:val="212529"/>
          <w:sz w:val="24"/>
          <w:szCs w:val="24"/>
          <w:highlight w:val="white"/>
        </w:rPr>
      </w:pPr>
    </w:p>
    <w:sectPr w:rsidR="004A3092" w:rsidRPr="008B4375">
      <w:headerReference w:type="default" r:id="rId8"/>
      <w:pgSz w:w="12240" w:h="15840"/>
      <w:pgMar w:top="1440" w:right="108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50EE" w14:textId="77777777" w:rsidR="00EC65F8" w:rsidRDefault="00EC65F8" w:rsidP="0022367B">
      <w:pPr>
        <w:spacing w:line="240" w:lineRule="auto"/>
      </w:pPr>
      <w:r>
        <w:separator/>
      </w:r>
    </w:p>
  </w:endnote>
  <w:endnote w:type="continuationSeparator" w:id="0">
    <w:p w14:paraId="06751FA6" w14:textId="77777777" w:rsidR="00EC65F8" w:rsidRDefault="00EC65F8" w:rsidP="00223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CB21" w14:textId="77777777" w:rsidR="00EC65F8" w:rsidRDefault="00EC65F8" w:rsidP="0022367B">
      <w:pPr>
        <w:spacing w:line="240" w:lineRule="auto"/>
      </w:pPr>
      <w:r>
        <w:separator/>
      </w:r>
    </w:p>
  </w:footnote>
  <w:footnote w:type="continuationSeparator" w:id="0">
    <w:p w14:paraId="31153935" w14:textId="77777777" w:rsidR="00EC65F8" w:rsidRDefault="00EC65F8" w:rsidP="00223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90B2C" w14:textId="53B11238" w:rsidR="0022367B" w:rsidRDefault="0022367B">
    <w:pPr>
      <w:pStyle w:val="Header"/>
    </w:pPr>
    <w:r>
      <w:rPr>
        <w:noProof/>
      </w:rPr>
      <w:drawing>
        <wp:inline distT="0" distB="0" distL="0" distR="0" wp14:anchorId="4B14C316" wp14:editId="5C718ECE">
          <wp:extent cx="3138055" cy="94349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1">
                    <a:extLst>
                      <a:ext uri="{28A0092B-C50C-407E-A947-70E740481C1C}">
                        <a14:useLocalDpi xmlns:a14="http://schemas.microsoft.com/office/drawing/2010/main" val="0"/>
                      </a:ext>
                    </a:extLst>
                  </a:blip>
                  <a:stretch>
                    <a:fillRect/>
                  </a:stretch>
                </pic:blipFill>
                <pic:spPr>
                  <a:xfrm>
                    <a:off x="0" y="0"/>
                    <a:ext cx="3138055" cy="9434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9D6"/>
    <w:rsid w:val="00090C2C"/>
    <w:rsid w:val="000E5424"/>
    <w:rsid w:val="0022367B"/>
    <w:rsid w:val="00414455"/>
    <w:rsid w:val="004A3092"/>
    <w:rsid w:val="004D3F86"/>
    <w:rsid w:val="00565646"/>
    <w:rsid w:val="005752A0"/>
    <w:rsid w:val="00736AD0"/>
    <w:rsid w:val="00755304"/>
    <w:rsid w:val="008309D6"/>
    <w:rsid w:val="008B4375"/>
    <w:rsid w:val="00A67319"/>
    <w:rsid w:val="00B104ED"/>
    <w:rsid w:val="00CF285D"/>
    <w:rsid w:val="00EC65F8"/>
    <w:rsid w:val="00F54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F673B8"/>
  <w15:docId w15:val="{4E6F09A8-48FF-4F6F-B2FB-1F46F5CE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B4375"/>
    <w:rPr>
      <w:color w:val="0000FF" w:themeColor="hyperlink"/>
      <w:u w:val="single"/>
    </w:rPr>
  </w:style>
  <w:style w:type="character" w:styleId="UnresolvedMention">
    <w:name w:val="Unresolved Mention"/>
    <w:basedOn w:val="DefaultParagraphFont"/>
    <w:uiPriority w:val="99"/>
    <w:semiHidden/>
    <w:unhideWhenUsed/>
    <w:rsid w:val="008B4375"/>
    <w:rPr>
      <w:color w:val="605E5C"/>
      <w:shd w:val="clear" w:color="auto" w:fill="E1DFDD"/>
    </w:rPr>
  </w:style>
  <w:style w:type="paragraph" w:styleId="Header">
    <w:name w:val="header"/>
    <w:basedOn w:val="Normal"/>
    <w:link w:val="HeaderChar"/>
    <w:uiPriority w:val="99"/>
    <w:unhideWhenUsed/>
    <w:rsid w:val="0022367B"/>
    <w:pPr>
      <w:tabs>
        <w:tab w:val="center" w:pos="4680"/>
        <w:tab w:val="right" w:pos="9360"/>
      </w:tabs>
      <w:spacing w:line="240" w:lineRule="auto"/>
    </w:pPr>
  </w:style>
  <w:style w:type="character" w:customStyle="1" w:styleId="HeaderChar">
    <w:name w:val="Header Char"/>
    <w:basedOn w:val="DefaultParagraphFont"/>
    <w:link w:val="Header"/>
    <w:uiPriority w:val="99"/>
    <w:rsid w:val="0022367B"/>
  </w:style>
  <w:style w:type="paragraph" w:styleId="Footer">
    <w:name w:val="footer"/>
    <w:basedOn w:val="Normal"/>
    <w:link w:val="FooterChar"/>
    <w:uiPriority w:val="99"/>
    <w:unhideWhenUsed/>
    <w:rsid w:val="0022367B"/>
    <w:pPr>
      <w:tabs>
        <w:tab w:val="center" w:pos="4680"/>
        <w:tab w:val="right" w:pos="9360"/>
      </w:tabs>
      <w:spacing w:line="240" w:lineRule="auto"/>
    </w:pPr>
  </w:style>
  <w:style w:type="character" w:customStyle="1" w:styleId="FooterChar">
    <w:name w:val="Footer Char"/>
    <w:basedOn w:val="DefaultParagraphFont"/>
    <w:link w:val="Footer"/>
    <w:uiPriority w:val="99"/>
    <w:rsid w:val="0022367B"/>
  </w:style>
  <w:style w:type="paragraph" w:styleId="BalloonText">
    <w:name w:val="Balloon Text"/>
    <w:basedOn w:val="Normal"/>
    <w:link w:val="BalloonTextChar"/>
    <w:uiPriority w:val="99"/>
    <w:semiHidden/>
    <w:unhideWhenUsed/>
    <w:rsid w:val="00736A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A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efianc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ployment@defiance.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caldwell agnes</dc:creator>
  <cp:lastModifiedBy>Burkholder Mary</cp:lastModifiedBy>
  <cp:revision>2</cp:revision>
  <cp:lastPrinted>2022-11-08T20:01:00Z</cp:lastPrinted>
  <dcterms:created xsi:type="dcterms:W3CDTF">2022-11-08T20:01:00Z</dcterms:created>
  <dcterms:modified xsi:type="dcterms:W3CDTF">2022-11-08T20:01:00Z</dcterms:modified>
</cp:coreProperties>
</file>